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BB" w:rsidRDefault="00107ABB" w:rsidP="00107ABB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FE4708">
        <w:rPr>
          <w:rFonts w:ascii="Times New Roman" w:eastAsia="Times New Roman" w:hAnsi="Times New Roman"/>
          <w:b/>
          <w:bCs/>
          <w:color w:val="000000"/>
          <w:lang w:eastAsia="ru-RU"/>
        </w:rPr>
        <w:t>Отчет о финансовых результатах ЧОУ «Уральский РЭК»</w:t>
      </w:r>
      <w:bookmarkStart w:id="0" w:name="_GoBack"/>
      <w:bookmarkEnd w:id="0"/>
    </w:p>
    <w:p w:rsidR="008916E8" w:rsidRDefault="003C0174" w:rsidP="00107ABB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за </w:t>
      </w:r>
      <w:r w:rsidR="00107ABB" w:rsidRPr="00FE4708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период с </w:t>
      </w:r>
      <w:r w:rsidR="00995B42">
        <w:rPr>
          <w:rFonts w:ascii="Times New Roman" w:eastAsia="Times New Roman" w:hAnsi="Times New Roman"/>
          <w:b/>
          <w:bCs/>
          <w:color w:val="000000"/>
          <w:lang w:eastAsia="ru-RU"/>
        </w:rPr>
        <w:t>0</w:t>
      </w:r>
      <w:r w:rsidR="00107ABB" w:rsidRPr="00FE4708">
        <w:rPr>
          <w:rFonts w:ascii="Times New Roman" w:eastAsia="Times New Roman" w:hAnsi="Times New Roman"/>
          <w:b/>
          <w:bCs/>
          <w:color w:val="000000"/>
          <w:lang w:eastAsia="ru-RU"/>
        </w:rPr>
        <w:t>1 Января по 31 Декабря 2023 г</w:t>
      </w:r>
      <w:r w:rsidR="00107ABB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107ABB" w:rsidRPr="00107ABB" w:rsidTr="00F85A32">
        <w:trPr>
          <w:trHeight w:val="253"/>
        </w:trPr>
        <w:tc>
          <w:tcPr>
            <w:tcW w:w="7083" w:type="dxa"/>
            <w:shd w:val="clear" w:color="auto" w:fill="E7E6E6" w:themeFill="background2"/>
          </w:tcPr>
          <w:p w:rsidR="00107ABB" w:rsidRPr="00107ABB" w:rsidRDefault="00107ABB" w:rsidP="0010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shd w:val="clear" w:color="auto" w:fill="E7E6E6" w:themeFill="background2"/>
          </w:tcPr>
          <w:p w:rsidR="00107ABB" w:rsidRPr="00F85A32" w:rsidRDefault="00107ABB" w:rsidP="00107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32">
              <w:rPr>
                <w:rFonts w:ascii="Times New Roman" w:hAnsi="Times New Roman" w:cs="Times New Roman"/>
                <w:sz w:val="20"/>
                <w:szCs w:val="20"/>
              </w:rPr>
              <w:t>Доходы, тыс. руб.</w:t>
            </w: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</w:tcPr>
          <w:p w:rsidR="00107ABB" w:rsidRPr="00E01B0A" w:rsidRDefault="00107ABB" w:rsidP="00107ABB">
            <w:pPr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Поступление средств</w:t>
            </w:r>
          </w:p>
        </w:tc>
        <w:tc>
          <w:tcPr>
            <w:tcW w:w="2262" w:type="dxa"/>
          </w:tcPr>
          <w:p w:rsidR="00107ABB" w:rsidRPr="00E01B0A" w:rsidRDefault="00107ABB" w:rsidP="00107A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</w:tcPr>
          <w:p w:rsidR="00107ABB" w:rsidRPr="00E01B0A" w:rsidRDefault="00107ABB" w:rsidP="00107ABB">
            <w:pPr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-субсидии из бюджета</w:t>
            </w:r>
          </w:p>
        </w:tc>
        <w:tc>
          <w:tcPr>
            <w:tcW w:w="2262" w:type="dxa"/>
          </w:tcPr>
          <w:p w:rsidR="00107ABB" w:rsidRPr="00E01B0A" w:rsidRDefault="00107ABB" w:rsidP="00107ABB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7339,62</w:t>
            </w: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</w:tcPr>
          <w:p w:rsidR="00107ABB" w:rsidRPr="00E01B0A" w:rsidRDefault="00107ABB" w:rsidP="00107ABB">
            <w:pPr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-выручка от оказания услуг</w:t>
            </w:r>
          </w:p>
        </w:tc>
        <w:tc>
          <w:tcPr>
            <w:tcW w:w="2262" w:type="dxa"/>
          </w:tcPr>
          <w:p w:rsidR="00107ABB" w:rsidRPr="00E01B0A" w:rsidRDefault="00107ABB" w:rsidP="00107ABB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51373,13</w:t>
            </w: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</w:tcPr>
          <w:p w:rsidR="00107ABB" w:rsidRPr="00E01B0A" w:rsidRDefault="00107ABB" w:rsidP="00107ABB">
            <w:pPr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-безвозмездное поступление от юр. лица</w:t>
            </w:r>
          </w:p>
        </w:tc>
        <w:tc>
          <w:tcPr>
            <w:tcW w:w="2262" w:type="dxa"/>
          </w:tcPr>
          <w:p w:rsidR="00107ABB" w:rsidRPr="00E01B0A" w:rsidRDefault="00107ABB" w:rsidP="00107ABB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300,00</w:t>
            </w: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</w:tcPr>
          <w:p w:rsidR="00107ABB" w:rsidRPr="00E01B0A" w:rsidRDefault="00107ABB" w:rsidP="00107ABB">
            <w:pPr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- прочие доходы</w:t>
            </w:r>
          </w:p>
        </w:tc>
        <w:tc>
          <w:tcPr>
            <w:tcW w:w="2262" w:type="dxa"/>
          </w:tcPr>
          <w:p w:rsidR="00107ABB" w:rsidRPr="00E01B0A" w:rsidRDefault="00107ABB" w:rsidP="00107ABB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4017,00</w:t>
            </w: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</w:tcPr>
          <w:p w:rsidR="00107ABB" w:rsidRPr="00E01B0A" w:rsidRDefault="00107ABB" w:rsidP="00107ABB">
            <w:pPr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2" w:type="dxa"/>
          </w:tcPr>
          <w:p w:rsidR="00107ABB" w:rsidRPr="00E01B0A" w:rsidRDefault="00107ABB" w:rsidP="00107ABB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63029,75</w:t>
            </w: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  <w:shd w:val="clear" w:color="auto" w:fill="E7E6E6" w:themeFill="background2"/>
          </w:tcPr>
          <w:p w:rsidR="00107ABB" w:rsidRPr="00E01B0A" w:rsidRDefault="00107ABB" w:rsidP="00107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shd w:val="clear" w:color="auto" w:fill="E7E6E6" w:themeFill="background2"/>
          </w:tcPr>
          <w:p w:rsidR="00107ABB" w:rsidRPr="00E01B0A" w:rsidRDefault="00107ABB" w:rsidP="00F85A32">
            <w:pPr>
              <w:tabs>
                <w:tab w:val="left" w:pos="435"/>
              </w:tabs>
              <w:jc w:val="right"/>
              <w:rPr>
                <w:rFonts w:ascii="Times New Roman" w:hAnsi="Times New Roman" w:cs="Times New Roman"/>
              </w:rPr>
            </w:pPr>
            <w:r w:rsidRPr="00F85A32">
              <w:rPr>
                <w:rFonts w:ascii="Times New Roman" w:hAnsi="Times New Roman" w:cs="Times New Roman"/>
                <w:sz w:val="20"/>
                <w:szCs w:val="20"/>
              </w:rPr>
              <w:t>Расходы, тыс. руб</w:t>
            </w:r>
            <w:r w:rsidRPr="00E01B0A">
              <w:rPr>
                <w:rFonts w:ascii="Times New Roman" w:hAnsi="Times New Roman" w:cs="Times New Roman"/>
              </w:rPr>
              <w:t>.</w:t>
            </w: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</w:tcPr>
          <w:p w:rsidR="00107ABB" w:rsidRPr="00E01B0A" w:rsidRDefault="00107ABB" w:rsidP="00107ABB">
            <w:pPr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- материальные затраты</w:t>
            </w:r>
          </w:p>
        </w:tc>
        <w:tc>
          <w:tcPr>
            <w:tcW w:w="2262" w:type="dxa"/>
          </w:tcPr>
          <w:p w:rsidR="00107ABB" w:rsidRPr="00E01B0A" w:rsidRDefault="00107ABB" w:rsidP="00107ABB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4750,00</w:t>
            </w: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</w:tcPr>
          <w:p w:rsidR="00107ABB" w:rsidRPr="00E01B0A" w:rsidRDefault="00107ABB" w:rsidP="00107ABB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в том числе за счет субсидий</w:t>
            </w:r>
          </w:p>
        </w:tc>
        <w:tc>
          <w:tcPr>
            <w:tcW w:w="2262" w:type="dxa"/>
          </w:tcPr>
          <w:p w:rsidR="00107ABB" w:rsidRPr="00E01B0A" w:rsidRDefault="00107ABB" w:rsidP="00107ABB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291,00</w:t>
            </w: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</w:tcPr>
          <w:p w:rsidR="00107ABB" w:rsidRPr="00E01B0A" w:rsidRDefault="00107ABB" w:rsidP="00107ABB">
            <w:pPr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-расходы на оплату труда</w:t>
            </w:r>
          </w:p>
        </w:tc>
        <w:tc>
          <w:tcPr>
            <w:tcW w:w="2262" w:type="dxa"/>
          </w:tcPr>
          <w:p w:rsidR="00107ABB" w:rsidRPr="00E01B0A" w:rsidRDefault="00107ABB" w:rsidP="00107ABB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22873,00</w:t>
            </w: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</w:tcPr>
          <w:p w:rsidR="00107ABB" w:rsidRPr="00E01B0A" w:rsidRDefault="00107ABB" w:rsidP="00107ABB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в том числе за счет субсидий</w:t>
            </w:r>
          </w:p>
        </w:tc>
        <w:tc>
          <w:tcPr>
            <w:tcW w:w="2262" w:type="dxa"/>
          </w:tcPr>
          <w:p w:rsidR="00107ABB" w:rsidRPr="00E01B0A" w:rsidRDefault="00107ABB" w:rsidP="00107ABB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5423,31</w:t>
            </w: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</w:tcPr>
          <w:p w:rsidR="00107ABB" w:rsidRPr="00E01B0A" w:rsidRDefault="00107ABB" w:rsidP="00107ABB">
            <w:pPr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 xml:space="preserve">- страховые </w:t>
            </w:r>
            <w:r w:rsidR="00995B42">
              <w:rPr>
                <w:rFonts w:ascii="Times New Roman" w:hAnsi="Times New Roman" w:cs="Times New Roman"/>
              </w:rPr>
              <w:t>взносы на з/п</w:t>
            </w:r>
          </w:p>
        </w:tc>
        <w:tc>
          <w:tcPr>
            <w:tcW w:w="2262" w:type="dxa"/>
          </w:tcPr>
          <w:p w:rsidR="00107ABB" w:rsidRPr="00E01B0A" w:rsidRDefault="00107ABB" w:rsidP="00107ABB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7536,00</w:t>
            </w: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</w:tcPr>
          <w:p w:rsidR="00107ABB" w:rsidRPr="00E01B0A" w:rsidRDefault="00107ABB" w:rsidP="00107ABB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в том числе за счет субсидий</w:t>
            </w:r>
          </w:p>
        </w:tc>
        <w:tc>
          <w:tcPr>
            <w:tcW w:w="2262" w:type="dxa"/>
          </w:tcPr>
          <w:p w:rsidR="00107ABB" w:rsidRPr="00E01B0A" w:rsidRDefault="00107ABB" w:rsidP="00107ABB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1625,31</w:t>
            </w: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</w:tcPr>
          <w:p w:rsidR="00107ABB" w:rsidRPr="00E01B0A" w:rsidRDefault="00107ABB" w:rsidP="00107ABB">
            <w:pPr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- прочие затраты</w:t>
            </w:r>
          </w:p>
        </w:tc>
        <w:tc>
          <w:tcPr>
            <w:tcW w:w="2262" w:type="dxa"/>
          </w:tcPr>
          <w:p w:rsidR="00107ABB" w:rsidRPr="00E01B0A" w:rsidRDefault="00107ABB" w:rsidP="00E01B0A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3800,00</w:t>
            </w: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</w:tcPr>
          <w:p w:rsidR="00107ABB" w:rsidRPr="00E01B0A" w:rsidRDefault="00E01B0A" w:rsidP="00107ABB">
            <w:pPr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- имущественные налоги</w:t>
            </w:r>
          </w:p>
        </w:tc>
        <w:tc>
          <w:tcPr>
            <w:tcW w:w="2262" w:type="dxa"/>
          </w:tcPr>
          <w:p w:rsidR="00107ABB" w:rsidRPr="00E01B0A" w:rsidRDefault="00E01B0A" w:rsidP="00E01B0A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489,00</w:t>
            </w: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</w:tcPr>
          <w:p w:rsidR="00107ABB" w:rsidRPr="00E01B0A" w:rsidRDefault="00E01B0A" w:rsidP="00107ABB">
            <w:pPr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- услуги банков</w:t>
            </w:r>
          </w:p>
        </w:tc>
        <w:tc>
          <w:tcPr>
            <w:tcW w:w="2262" w:type="dxa"/>
          </w:tcPr>
          <w:p w:rsidR="00107ABB" w:rsidRPr="00E01B0A" w:rsidRDefault="00E01B0A" w:rsidP="00E01B0A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314,00</w:t>
            </w: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</w:tcPr>
          <w:p w:rsidR="00107ABB" w:rsidRPr="00E01B0A" w:rsidRDefault="00E01B0A" w:rsidP="00107ABB">
            <w:pPr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- ремонт ОС, содержание имущества, коммунальные услуги</w:t>
            </w:r>
          </w:p>
        </w:tc>
        <w:tc>
          <w:tcPr>
            <w:tcW w:w="2262" w:type="dxa"/>
          </w:tcPr>
          <w:p w:rsidR="00107ABB" w:rsidRPr="00E01B0A" w:rsidRDefault="00E01B0A" w:rsidP="00E01B0A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20167,75</w:t>
            </w: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</w:tcPr>
          <w:p w:rsidR="00107ABB" w:rsidRPr="00E01B0A" w:rsidRDefault="00E01B0A" w:rsidP="00107ABB">
            <w:pPr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- расходы будущих периодов</w:t>
            </w:r>
          </w:p>
        </w:tc>
        <w:tc>
          <w:tcPr>
            <w:tcW w:w="2262" w:type="dxa"/>
          </w:tcPr>
          <w:p w:rsidR="00107ABB" w:rsidRPr="00E01B0A" w:rsidRDefault="00E01B0A" w:rsidP="00E01B0A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3100,00</w:t>
            </w: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</w:tcPr>
          <w:p w:rsidR="00107ABB" w:rsidRPr="00E01B0A" w:rsidRDefault="00E01B0A" w:rsidP="00107ABB">
            <w:pPr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2" w:type="dxa"/>
          </w:tcPr>
          <w:p w:rsidR="00107ABB" w:rsidRPr="00E01B0A" w:rsidRDefault="00E01B0A" w:rsidP="00E01B0A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63029,75</w:t>
            </w: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</w:tcPr>
          <w:p w:rsidR="00107ABB" w:rsidRPr="00E01B0A" w:rsidRDefault="00E01B0A" w:rsidP="00E01B0A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 xml:space="preserve"> в том числе за счет субсидий</w:t>
            </w:r>
          </w:p>
        </w:tc>
        <w:tc>
          <w:tcPr>
            <w:tcW w:w="2262" w:type="dxa"/>
          </w:tcPr>
          <w:p w:rsidR="00107ABB" w:rsidRPr="00E01B0A" w:rsidRDefault="00E01B0A" w:rsidP="00E01B0A">
            <w:pPr>
              <w:jc w:val="right"/>
              <w:rPr>
                <w:rFonts w:ascii="Times New Roman" w:hAnsi="Times New Roman" w:cs="Times New Roman"/>
              </w:rPr>
            </w:pPr>
            <w:r w:rsidRPr="00E01B0A">
              <w:rPr>
                <w:rFonts w:ascii="Times New Roman" w:hAnsi="Times New Roman" w:cs="Times New Roman"/>
              </w:rPr>
              <w:t>7339,62</w:t>
            </w:r>
          </w:p>
        </w:tc>
      </w:tr>
      <w:tr w:rsidR="00107ABB" w:rsidRPr="00E01B0A" w:rsidTr="00F85A32">
        <w:trPr>
          <w:trHeight w:val="253"/>
        </w:trPr>
        <w:tc>
          <w:tcPr>
            <w:tcW w:w="7083" w:type="dxa"/>
          </w:tcPr>
          <w:p w:rsidR="00107ABB" w:rsidRPr="00E01B0A" w:rsidRDefault="00107ABB" w:rsidP="00107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107ABB" w:rsidRPr="00E01B0A" w:rsidRDefault="00107ABB" w:rsidP="00107A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7ABB" w:rsidRDefault="00107ABB" w:rsidP="00107ABB">
      <w:pPr>
        <w:jc w:val="center"/>
      </w:pPr>
    </w:p>
    <w:p w:rsidR="00E01B0A" w:rsidRDefault="00E01B0A" w:rsidP="00107ABB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FE4708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Отчет о финансовых результатах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филиала ЧОУ «Уральский РЭК по виду деятельности:</w:t>
      </w:r>
    </w:p>
    <w:p w:rsidR="00E01B0A" w:rsidRDefault="00E01B0A" w:rsidP="00107ABB">
      <w:pPr>
        <w:jc w:val="center"/>
      </w:pPr>
      <w:r w:rsidRPr="00FE470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обучение по программам начального, основного, среднего общего образования в Белорецкой средней общеобразовательной компьютерной школе (БКШ)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за период с 01 Января по 31 Декабря 2023г.</w:t>
      </w:r>
    </w:p>
    <w:tbl>
      <w:tblPr>
        <w:tblStyle w:val="a7"/>
        <w:tblW w:w="9581" w:type="dxa"/>
        <w:tblLook w:val="04A0" w:firstRow="1" w:lastRow="0" w:firstColumn="1" w:lastColumn="0" w:noHBand="0" w:noVBand="1"/>
      </w:tblPr>
      <w:tblGrid>
        <w:gridCol w:w="7083"/>
        <w:gridCol w:w="2498"/>
      </w:tblGrid>
      <w:tr w:rsidR="00E01B0A" w:rsidRPr="00995B42" w:rsidTr="00995B42">
        <w:tc>
          <w:tcPr>
            <w:tcW w:w="7083" w:type="dxa"/>
            <w:shd w:val="clear" w:color="auto" w:fill="E7E6E6" w:themeFill="background2"/>
          </w:tcPr>
          <w:p w:rsidR="00E01B0A" w:rsidRPr="00995B42" w:rsidRDefault="00E01B0A" w:rsidP="0010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shd w:val="clear" w:color="auto" w:fill="E7E6E6" w:themeFill="background2"/>
          </w:tcPr>
          <w:p w:rsidR="00E01B0A" w:rsidRPr="00F85A32" w:rsidRDefault="00995B42" w:rsidP="00995B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5A32">
              <w:rPr>
                <w:rFonts w:ascii="Times New Roman" w:hAnsi="Times New Roman" w:cs="Times New Roman"/>
                <w:sz w:val="20"/>
                <w:szCs w:val="20"/>
              </w:rPr>
              <w:t>Доходы, тыс. руб.</w:t>
            </w:r>
          </w:p>
        </w:tc>
      </w:tr>
      <w:tr w:rsidR="00E01B0A" w:rsidRPr="00995B42" w:rsidTr="00995B42">
        <w:tc>
          <w:tcPr>
            <w:tcW w:w="7083" w:type="dxa"/>
          </w:tcPr>
          <w:p w:rsidR="00E01B0A" w:rsidRPr="00995B42" w:rsidRDefault="00995B42" w:rsidP="00995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субсидий из бюджета</w:t>
            </w:r>
          </w:p>
        </w:tc>
        <w:tc>
          <w:tcPr>
            <w:tcW w:w="2498" w:type="dxa"/>
          </w:tcPr>
          <w:p w:rsidR="00E01B0A" w:rsidRPr="00995B42" w:rsidRDefault="00995B42" w:rsidP="00995B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7339,6</w:t>
            </w:r>
          </w:p>
        </w:tc>
      </w:tr>
      <w:tr w:rsidR="00E01B0A" w:rsidRPr="00995B42" w:rsidTr="00995B42">
        <w:tc>
          <w:tcPr>
            <w:tcW w:w="7083" w:type="dxa"/>
          </w:tcPr>
          <w:p w:rsidR="00E01B0A" w:rsidRPr="00995B42" w:rsidRDefault="00995B42" w:rsidP="00995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средств физических и юр. лиц</w:t>
            </w:r>
          </w:p>
        </w:tc>
        <w:tc>
          <w:tcPr>
            <w:tcW w:w="2498" w:type="dxa"/>
          </w:tcPr>
          <w:p w:rsidR="00E01B0A" w:rsidRPr="00995B42" w:rsidRDefault="00995B42" w:rsidP="00995B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11364,0</w:t>
            </w:r>
          </w:p>
        </w:tc>
      </w:tr>
      <w:tr w:rsidR="00E01B0A" w:rsidRPr="00995B42" w:rsidTr="00995B42">
        <w:tc>
          <w:tcPr>
            <w:tcW w:w="7083" w:type="dxa"/>
          </w:tcPr>
          <w:p w:rsidR="00E01B0A" w:rsidRPr="00995B42" w:rsidRDefault="00995B42" w:rsidP="00995B4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безвозмездные поступления от юр. лиц</w:t>
            </w:r>
          </w:p>
        </w:tc>
        <w:tc>
          <w:tcPr>
            <w:tcW w:w="2498" w:type="dxa"/>
          </w:tcPr>
          <w:p w:rsidR="00E01B0A" w:rsidRPr="00995B42" w:rsidRDefault="00995B42" w:rsidP="00995B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E01B0A" w:rsidRPr="00995B42" w:rsidTr="00995B42">
        <w:tc>
          <w:tcPr>
            <w:tcW w:w="7083" w:type="dxa"/>
          </w:tcPr>
          <w:p w:rsidR="00E01B0A" w:rsidRPr="00995B42" w:rsidRDefault="00995B42" w:rsidP="00995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собственные </w:t>
            </w:r>
            <w:r w:rsidR="00BB3E8B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УРЭК</w:t>
            </w:r>
          </w:p>
        </w:tc>
        <w:tc>
          <w:tcPr>
            <w:tcW w:w="2498" w:type="dxa"/>
          </w:tcPr>
          <w:p w:rsidR="00E01B0A" w:rsidRPr="00995B42" w:rsidRDefault="00BB3E8B" w:rsidP="00995B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</w:t>
            </w:r>
          </w:p>
        </w:tc>
      </w:tr>
      <w:tr w:rsidR="00E01B0A" w:rsidRPr="00995B42" w:rsidTr="00995B42">
        <w:tc>
          <w:tcPr>
            <w:tcW w:w="7083" w:type="dxa"/>
          </w:tcPr>
          <w:p w:rsidR="00E01B0A" w:rsidRPr="00995B42" w:rsidRDefault="00995B42" w:rsidP="00995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8" w:type="dxa"/>
          </w:tcPr>
          <w:p w:rsidR="00E01B0A" w:rsidRPr="00995B42" w:rsidRDefault="00BB3E8B" w:rsidP="00995B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22803,6</w:t>
            </w:r>
          </w:p>
        </w:tc>
      </w:tr>
      <w:tr w:rsidR="00E01B0A" w:rsidRPr="00995B42" w:rsidTr="00995B42">
        <w:tc>
          <w:tcPr>
            <w:tcW w:w="7083" w:type="dxa"/>
          </w:tcPr>
          <w:p w:rsidR="00E01B0A" w:rsidRPr="00995B42" w:rsidRDefault="00E01B0A" w:rsidP="00995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shd w:val="clear" w:color="auto" w:fill="E7E6E6" w:themeFill="background2"/>
          </w:tcPr>
          <w:p w:rsidR="00E01B0A" w:rsidRPr="00F85A32" w:rsidRDefault="00995B42" w:rsidP="00995B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5A32">
              <w:rPr>
                <w:rFonts w:ascii="Times New Roman" w:hAnsi="Times New Roman" w:cs="Times New Roman"/>
                <w:sz w:val="20"/>
                <w:szCs w:val="20"/>
              </w:rPr>
              <w:t>Расходы, тыс. руб.</w:t>
            </w:r>
          </w:p>
        </w:tc>
      </w:tr>
      <w:tr w:rsidR="00E01B0A" w:rsidRPr="00995B42" w:rsidTr="00995B42">
        <w:tc>
          <w:tcPr>
            <w:tcW w:w="7083" w:type="dxa"/>
          </w:tcPr>
          <w:p w:rsidR="00E01B0A" w:rsidRPr="00995B42" w:rsidRDefault="00995B42" w:rsidP="00995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материалы</w:t>
            </w:r>
          </w:p>
        </w:tc>
        <w:tc>
          <w:tcPr>
            <w:tcW w:w="2498" w:type="dxa"/>
          </w:tcPr>
          <w:p w:rsidR="00E01B0A" w:rsidRPr="00995B42" w:rsidRDefault="00995B42" w:rsidP="00995B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2163,7</w:t>
            </w:r>
          </w:p>
        </w:tc>
      </w:tr>
      <w:tr w:rsidR="00E01B0A" w:rsidRPr="00995B42" w:rsidTr="00995B42">
        <w:tc>
          <w:tcPr>
            <w:tcW w:w="7083" w:type="dxa"/>
          </w:tcPr>
          <w:p w:rsidR="00E01B0A" w:rsidRPr="00995B42" w:rsidRDefault="00995B42" w:rsidP="00995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з/п персонала школы и страховые взносы на з/п</w:t>
            </w:r>
          </w:p>
        </w:tc>
        <w:tc>
          <w:tcPr>
            <w:tcW w:w="2498" w:type="dxa"/>
          </w:tcPr>
          <w:p w:rsidR="00E01B0A" w:rsidRPr="00995B42" w:rsidRDefault="00995B42" w:rsidP="00995B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13912,7</w:t>
            </w:r>
          </w:p>
        </w:tc>
      </w:tr>
      <w:tr w:rsidR="00E01B0A" w:rsidRPr="00995B42" w:rsidTr="00995B42">
        <w:tc>
          <w:tcPr>
            <w:tcW w:w="7083" w:type="dxa"/>
          </w:tcPr>
          <w:p w:rsidR="00E01B0A" w:rsidRPr="00995B42" w:rsidRDefault="00995B42" w:rsidP="00995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услуги контрагентов (коммунальные платежи, содержание имущества, ремонт ОС)</w:t>
            </w:r>
          </w:p>
        </w:tc>
        <w:tc>
          <w:tcPr>
            <w:tcW w:w="2498" w:type="dxa"/>
          </w:tcPr>
          <w:p w:rsidR="00E01B0A" w:rsidRPr="00995B42" w:rsidRDefault="00BB3E8B" w:rsidP="00995B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2789,1</w:t>
            </w:r>
          </w:p>
        </w:tc>
      </w:tr>
      <w:tr w:rsidR="00E01B0A" w:rsidRPr="00995B42" w:rsidTr="00995B42">
        <w:tc>
          <w:tcPr>
            <w:tcW w:w="7083" w:type="dxa"/>
          </w:tcPr>
          <w:p w:rsidR="00E01B0A" w:rsidRPr="00995B42" w:rsidRDefault="00995B42" w:rsidP="00995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расходы</w:t>
            </w:r>
          </w:p>
        </w:tc>
        <w:tc>
          <w:tcPr>
            <w:tcW w:w="2498" w:type="dxa"/>
          </w:tcPr>
          <w:p w:rsidR="00E01B0A" w:rsidRPr="00995B42" w:rsidRDefault="00995B42" w:rsidP="00995B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332,1</w:t>
            </w:r>
          </w:p>
        </w:tc>
      </w:tr>
      <w:tr w:rsidR="00E01B0A" w:rsidRPr="00995B42" w:rsidTr="00995B42">
        <w:tc>
          <w:tcPr>
            <w:tcW w:w="7083" w:type="dxa"/>
          </w:tcPr>
          <w:p w:rsidR="00E01B0A" w:rsidRPr="00995B42" w:rsidRDefault="00995B42" w:rsidP="00995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налоги и сборы, включаемые в расходы</w:t>
            </w:r>
          </w:p>
        </w:tc>
        <w:tc>
          <w:tcPr>
            <w:tcW w:w="2498" w:type="dxa"/>
          </w:tcPr>
          <w:p w:rsidR="00E01B0A" w:rsidRPr="00995B42" w:rsidRDefault="00995B42" w:rsidP="00995B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1081,6</w:t>
            </w:r>
          </w:p>
        </w:tc>
      </w:tr>
      <w:tr w:rsidR="00E01B0A" w:rsidRPr="00995B42" w:rsidTr="00995B42">
        <w:tc>
          <w:tcPr>
            <w:tcW w:w="7083" w:type="dxa"/>
          </w:tcPr>
          <w:p w:rsidR="00E01B0A" w:rsidRPr="00995B42" w:rsidRDefault="00995B42" w:rsidP="00995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услуги банка</w:t>
            </w:r>
          </w:p>
        </w:tc>
        <w:tc>
          <w:tcPr>
            <w:tcW w:w="2498" w:type="dxa"/>
          </w:tcPr>
          <w:p w:rsidR="00E01B0A" w:rsidRPr="00995B42" w:rsidRDefault="00995B42" w:rsidP="00995B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</w:tr>
      <w:tr w:rsidR="00E01B0A" w:rsidRPr="00995B42" w:rsidTr="00995B42">
        <w:tc>
          <w:tcPr>
            <w:tcW w:w="7083" w:type="dxa"/>
          </w:tcPr>
          <w:p w:rsidR="00E01B0A" w:rsidRPr="00995B42" w:rsidRDefault="00BB3E8B" w:rsidP="00995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накладные расходы</w:t>
            </w:r>
          </w:p>
        </w:tc>
        <w:tc>
          <w:tcPr>
            <w:tcW w:w="2498" w:type="dxa"/>
          </w:tcPr>
          <w:p w:rsidR="00E01B0A" w:rsidRPr="00995B42" w:rsidRDefault="00BB3E8B" w:rsidP="00995B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</w:tr>
      <w:tr w:rsidR="00E01B0A" w:rsidRPr="00995B42" w:rsidTr="00995B42">
        <w:tc>
          <w:tcPr>
            <w:tcW w:w="7083" w:type="dxa"/>
          </w:tcPr>
          <w:p w:rsidR="00E01B0A" w:rsidRPr="00995B42" w:rsidRDefault="00BB3E8B" w:rsidP="00995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8" w:type="dxa"/>
          </w:tcPr>
          <w:p w:rsidR="00E01B0A" w:rsidRPr="00995B42" w:rsidRDefault="00BB3E8B" w:rsidP="00995B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22803,6</w:t>
            </w:r>
          </w:p>
        </w:tc>
      </w:tr>
    </w:tbl>
    <w:p w:rsidR="00E01B0A" w:rsidRDefault="00E01B0A" w:rsidP="00107ABB">
      <w:pPr>
        <w:jc w:val="center"/>
      </w:pPr>
    </w:p>
    <w:p w:rsidR="00995B42" w:rsidRDefault="00995B42" w:rsidP="00107ABB">
      <w:pPr>
        <w:jc w:val="center"/>
      </w:pPr>
    </w:p>
    <w:p w:rsidR="00995B42" w:rsidRPr="00995B42" w:rsidRDefault="00995B42" w:rsidP="00995B42">
      <w:pPr>
        <w:rPr>
          <w:rFonts w:ascii="Times New Roman" w:hAnsi="Times New Roman" w:cs="Times New Roman"/>
        </w:rPr>
      </w:pPr>
      <w:r w:rsidRPr="00995B42">
        <w:rPr>
          <w:rFonts w:ascii="Times New Roman" w:hAnsi="Times New Roman" w:cs="Times New Roman"/>
        </w:rPr>
        <w:t xml:space="preserve">Главный бухгалтер         </w:t>
      </w:r>
      <w:r>
        <w:rPr>
          <w:rFonts w:ascii="Times New Roman" w:hAnsi="Times New Roman" w:cs="Times New Roman"/>
        </w:rPr>
        <w:t xml:space="preserve">         </w:t>
      </w:r>
      <w:r w:rsidRPr="00995B42">
        <w:rPr>
          <w:rFonts w:ascii="Times New Roman" w:hAnsi="Times New Roman" w:cs="Times New Roman"/>
        </w:rPr>
        <w:t xml:space="preserve">      З.З. Ямалиева</w:t>
      </w:r>
    </w:p>
    <w:sectPr w:rsidR="00995B42" w:rsidRPr="0099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E4" w:rsidRDefault="00885DE4" w:rsidP="00107ABB">
      <w:pPr>
        <w:spacing w:after="0" w:line="240" w:lineRule="auto"/>
      </w:pPr>
      <w:r>
        <w:separator/>
      </w:r>
    </w:p>
  </w:endnote>
  <w:endnote w:type="continuationSeparator" w:id="0">
    <w:p w:rsidR="00885DE4" w:rsidRDefault="00885DE4" w:rsidP="0010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E4" w:rsidRDefault="00885DE4" w:rsidP="00107ABB">
      <w:pPr>
        <w:spacing w:after="0" w:line="240" w:lineRule="auto"/>
      </w:pPr>
      <w:r>
        <w:separator/>
      </w:r>
    </w:p>
  </w:footnote>
  <w:footnote w:type="continuationSeparator" w:id="0">
    <w:p w:rsidR="00885DE4" w:rsidRDefault="00885DE4" w:rsidP="00107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BB"/>
    <w:rsid w:val="00107ABB"/>
    <w:rsid w:val="003C0174"/>
    <w:rsid w:val="00885DE4"/>
    <w:rsid w:val="008916E8"/>
    <w:rsid w:val="00972F7D"/>
    <w:rsid w:val="00995B42"/>
    <w:rsid w:val="00BB3E8B"/>
    <w:rsid w:val="00BF13BF"/>
    <w:rsid w:val="00E01B0A"/>
    <w:rsid w:val="00F8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49714-E039-4D1B-B3ED-20277A0C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ABB"/>
  </w:style>
  <w:style w:type="paragraph" w:styleId="a5">
    <w:name w:val="footer"/>
    <w:basedOn w:val="a"/>
    <w:link w:val="a6"/>
    <w:uiPriority w:val="99"/>
    <w:unhideWhenUsed/>
    <w:rsid w:val="00107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ABB"/>
  </w:style>
  <w:style w:type="table" w:styleId="a7">
    <w:name w:val="Table Grid"/>
    <w:basedOn w:val="a1"/>
    <w:uiPriority w:val="39"/>
    <w:rsid w:val="0010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6243-60AD-4CDD-B64C-77B23211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2024-04-12T07:24:00Z</cp:lastPrinted>
  <dcterms:created xsi:type="dcterms:W3CDTF">2024-04-12T06:37:00Z</dcterms:created>
  <dcterms:modified xsi:type="dcterms:W3CDTF">2024-04-12T10:23:00Z</dcterms:modified>
</cp:coreProperties>
</file>